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3179"/>
        <w:gridCol w:w="603"/>
        <w:gridCol w:w="4938"/>
        <w:gridCol w:w="3145"/>
        <w:gridCol w:w="1042"/>
      </w:tblGrid>
      <w:tr w:rsidR="00F873E4" w:rsidTr="004D780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Выберите образовательную организацию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проекта (ФИО полностью)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 w:rsidP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Плешивых А.М. 106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3E4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Платон Максимилианович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Пиранья - тихая угроза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Владимировна Поспелова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Александр Сергеевич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полета мяча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Плешивых</w:t>
            </w:r>
            <w:proofErr w:type="gram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Воситов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Рустамович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Арктики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 Ян Николаевич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коту пятна или как работает камуфляж и всегда ли это на пользу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Кадцына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 Кирилл Дмитриевич и Бондаренко Макар Денисович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правил большого футбола и мини-футбола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Наталья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 Олеся Андреевна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 в Екатеринбурге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Мазуренко Семен, Черепанов Иван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игры в программе </w:t>
            </w: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Roblox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studio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Иван Евгеньевич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Пионтэк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 Вячеславович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прототипа автоматического террариума </w:t>
            </w: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Пионтэка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(АТП-1 прототип)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Севастьянова Мария Владимировна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Извержение вулканов: польза для человечества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графика. Новое направление в искусстве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Квапиш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Евгеньевна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 Александр Алексеевич, </w:t>
            </w: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Ельцев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Александрович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Pr="004D780D" w:rsidRDefault="004D780D" w:rsidP="004D780D">
            <w:pPr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4D780D">
              <w:rPr>
                <w:rFonts w:ascii="Times New Roman" w:hAnsi="Times New Roman" w:cs="Times New Roman"/>
                <w:color w:val="000000"/>
                <w:sz w:val="28"/>
              </w:rPr>
              <w:t>Что делать при столкновении с цунами?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4D780D" w:rsidTr="004D780D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Владимировна, Коренева Кира Александровна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 w:rsidP="006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4D7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80D" w:rsidRDefault="004D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</w:tbl>
    <w:p w:rsidR="001F4322" w:rsidRDefault="004D780D">
      <w:bookmarkStart w:id="0" w:name="_GoBack"/>
      <w:bookmarkEnd w:id="0"/>
    </w:p>
    <w:sectPr w:rsidR="001F4322" w:rsidSect="004D780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C"/>
    <w:rsid w:val="001B33F5"/>
    <w:rsid w:val="004D780D"/>
    <w:rsid w:val="0081299C"/>
    <w:rsid w:val="00F873E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3</cp:revision>
  <dcterms:created xsi:type="dcterms:W3CDTF">2024-04-01T10:26:00Z</dcterms:created>
  <dcterms:modified xsi:type="dcterms:W3CDTF">2024-04-01T11:20:00Z</dcterms:modified>
</cp:coreProperties>
</file>